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2C20F" w14:textId="77777777" w:rsidR="00BD66EC" w:rsidRDefault="00BD66EC" w:rsidP="00BD66EC">
      <w:pPr>
        <w:jc w:val="center"/>
        <w:rPr>
          <w:b/>
          <w:bCs/>
          <w:sz w:val="28"/>
          <w:szCs w:val="28"/>
        </w:rPr>
      </w:pPr>
      <w:r w:rsidRPr="00161DCD">
        <w:rPr>
          <w:b/>
          <w:bCs/>
          <w:sz w:val="28"/>
          <w:szCs w:val="28"/>
        </w:rPr>
        <w:t>Określenie przedmiotu  zamówienia</w:t>
      </w:r>
    </w:p>
    <w:p w14:paraId="1E1BA473" w14:textId="77777777" w:rsidR="00BD66EC" w:rsidRDefault="00BD66EC" w:rsidP="00BD66EC">
      <w:pPr>
        <w:jc w:val="both"/>
        <w:rPr>
          <w:b/>
          <w:bCs/>
          <w:sz w:val="28"/>
          <w:szCs w:val="28"/>
        </w:rPr>
      </w:pPr>
    </w:p>
    <w:p w14:paraId="258091F1" w14:textId="07FDFA7B" w:rsidR="00BD66EC" w:rsidRDefault="00BD66EC" w:rsidP="00BD66EC">
      <w:pPr>
        <w:spacing w:line="276" w:lineRule="auto"/>
        <w:jc w:val="both"/>
        <w:rPr>
          <w:b/>
        </w:rPr>
      </w:pPr>
      <w:r w:rsidRPr="008C2B2C">
        <w:t xml:space="preserve">Przedmiotem inwestycji jest </w:t>
      </w:r>
      <w:r w:rsidRPr="005E3179">
        <w:rPr>
          <w:b/>
        </w:rPr>
        <w:t>Budowa sieci kanalizacji sanitarnej w miejscowości Wietrzno</w:t>
      </w:r>
      <w:r w:rsidR="001D1398">
        <w:rPr>
          <w:b/>
        </w:rPr>
        <w:t xml:space="preserve"> – etap I.</w:t>
      </w:r>
      <w:r w:rsidRPr="005E3179">
        <w:rPr>
          <w:b/>
        </w:rPr>
        <w:t xml:space="preserve"> </w:t>
      </w:r>
    </w:p>
    <w:p w14:paraId="506B8CF0" w14:textId="77777777" w:rsidR="00BD66EC" w:rsidRDefault="00BD66EC" w:rsidP="00BD66EC">
      <w:pPr>
        <w:spacing w:line="276" w:lineRule="auto"/>
        <w:jc w:val="both"/>
        <w:rPr>
          <w:b/>
        </w:rPr>
      </w:pPr>
    </w:p>
    <w:p w14:paraId="490AAA7B" w14:textId="77777777" w:rsidR="00BD66EC" w:rsidRPr="008451D5" w:rsidRDefault="00BD66EC" w:rsidP="00BD66EC">
      <w:pPr>
        <w:autoSpaceDE w:val="0"/>
        <w:autoSpaceDN w:val="0"/>
        <w:adjustRightInd w:val="0"/>
        <w:spacing w:line="276" w:lineRule="auto"/>
        <w:jc w:val="both"/>
      </w:pPr>
      <w:r w:rsidRPr="008451D5">
        <w:t xml:space="preserve">W ramach przedmiotowego zadnia zamierza się wykonać: </w:t>
      </w:r>
    </w:p>
    <w:p w14:paraId="393AFB9D" w14:textId="77777777" w:rsidR="00BD66EC" w:rsidRPr="005E3179" w:rsidRDefault="00BD66EC" w:rsidP="00BD66EC">
      <w:pPr>
        <w:spacing w:line="276" w:lineRule="auto"/>
        <w:jc w:val="both"/>
      </w:pPr>
      <w:r w:rsidRPr="005E3179">
        <w:t xml:space="preserve">- budowę sieci kanalizacyjnej grawitacyjnej </w:t>
      </w:r>
    </w:p>
    <w:p w14:paraId="26D38217" w14:textId="77777777" w:rsidR="00BD66EC" w:rsidRDefault="00BD66EC" w:rsidP="00BD66EC">
      <w:pPr>
        <w:spacing w:line="276" w:lineRule="auto"/>
        <w:jc w:val="both"/>
      </w:pPr>
      <w:r w:rsidRPr="009864AB">
        <w:t>- studnie z tworzywa PP o średnicy 425</w:t>
      </w:r>
    </w:p>
    <w:p w14:paraId="1B326DD8" w14:textId="77777777" w:rsidR="00BD66EC" w:rsidRDefault="00BD66EC" w:rsidP="00BD66EC">
      <w:pPr>
        <w:spacing w:line="276" w:lineRule="auto"/>
        <w:jc w:val="both"/>
      </w:pPr>
      <w:r>
        <w:t>- studnie betonowe o średnicy 1000</w:t>
      </w:r>
    </w:p>
    <w:p w14:paraId="78ACC7DD" w14:textId="77777777" w:rsidR="00BD66EC" w:rsidRDefault="00BD66EC" w:rsidP="00BD66EC">
      <w:pPr>
        <w:spacing w:line="276" w:lineRule="auto"/>
        <w:jc w:val="both"/>
      </w:pPr>
      <w:r>
        <w:t>- studnie betonowe o średnicy 1500</w:t>
      </w:r>
    </w:p>
    <w:p w14:paraId="177C65AB" w14:textId="77777777" w:rsidR="00BD66EC" w:rsidRPr="009864AB" w:rsidRDefault="00BD66EC" w:rsidP="00BD66EC">
      <w:pPr>
        <w:spacing w:line="276" w:lineRule="auto"/>
        <w:jc w:val="both"/>
      </w:pPr>
    </w:p>
    <w:p w14:paraId="1A5518AE" w14:textId="77777777" w:rsidR="00BD66EC" w:rsidRDefault="00BD66EC" w:rsidP="00BD66EC">
      <w:pPr>
        <w:spacing w:line="276" w:lineRule="auto"/>
        <w:jc w:val="both"/>
        <w:rPr>
          <w:bCs/>
        </w:rPr>
      </w:pPr>
      <w:r w:rsidRPr="009864AB">
        <w:rPr>
          <w:bCs/>
        </w:rPr>
        <w:t xml:space="preserve">Sieć wykonywana będzie </w:t>
      </w:r>
      <w:r>
        <w:rPr>
          <w:bCs/>
        </w:rPr>
        <w:t>w technologii wykopu otwartego. Wykopy będą wykonywane mechanicznie, poza zbliżeniami do istniejącego uzbrojenia terenu. Przewody kanalizacyjne należy układać na podsypce piaskowej o grubości 10cm. Powyżej rurociągu, należy zastosować obsypkę i zasypkę, zgodnie z dokumentacją projektową. Dla wybudowanej kanalizacji, należy przeprowadzić próby szczelności.</w:t>
      </w:r>
    </w:p>
    <w:p w14:paraId="4DA09098" w14:textId="77777777" w:rsidR="00BD66EC" w:rsidRPr="005E3179" w:rsidRDefault="00BD66EC" w:rsidP="00BD66EC">
      <w:pPr>
        <w:spacing w:line="276" w:lineRule="auto"/>
        <w:jc w:val="both"/>
        <w:rPr>
          <w:color w:val="FF0000"/>
        </w:rPr>
      </w:pPr>
    </w:p>
    <w:p w14:paraId="23D7F8B4" w14:textId="77777777" w:rsidR="00BD66EC" w:rsidRPr="005E3179" w:rsidRDefault="00BD66EC" w:rsidP="00BD66EC">
      <w:pPr>
        <w:spacing w:line="276" w:lineRule="auto"/>
        <w:jc w:val="both"/>
      </w:pPr>
      <w:r w:rsidRPr="005E3179">
        <w:t>Istotne parametry inwestycji.</w:t>
      </w:r>
    </w:p>
    <w:p w14:paraId="2F6CD0EE" w14:textId="5145988F" w:rsidR="00BD66EC" w:rsidRPr="005E3179" w:rsidRDefault="00BD66EC" w:rsidP="00BD66EC">
      <w:pPr>
        <w:spacing w:line="276" w:lineRule="auto"/>
        <w:jc w:val="both"/>
      </w:pPr>
      <w:r w:rsidRPr="005E3179">
        <w:t>Długość sieci kanalizacji sanitarnej</w:t>
      </w:r>
      <w:r>
        <w:t xml:space="preserve">: </w:t>
      </w:r>
      <w:r w:rsidR="00B2631B">
        <w:t>ok. 1404,42m</w:t>
      </w:r>
    </w:p>
    <w:p w14:paraId="7C98157F" w14:textId="77777777" w:rsidR="00BD66EC" w:rsidRPr="005E3179" w:rsidRDefault="00BD66EC" w:rsidP="00BD66EC">
      <w:pPr>
        <w:spacing w:line="276" w:lineRule="auto"/>
        <w:jc w:val="both"/>
      </w:pPr>
      <w:r w:rsidRPr="005E3179">
        <w:t>Kanalizacja sanitarna wykonana metodą wykopu:</w:t>
      </w:r>
    </w:p>
    <w:p w14:paraId="717D9D93" w14:textId="0F496A6D" w:rsidR="00BD66EC" w:rsidRPr="00C47B23" w:rsidRDefault="00BD66EC" w:rsidP="00BD66EC">
      <w:pPr>
        <w:spacing w:line="276" w:lineRule="auto"/>
        <w:jc w:val="both"/>
      </w:pPr>
      <w:r w:rsidRPr="00C47B23">
        <w:t xml:space="preserve">Rury śr. 200x5,9mm PVC </w:t>
      </w:r>
      <w:r w:rsidR="00B2631B">
        <w:t>691,11</w:t>
      </w:r>
      <w:r w:rsidRPr="00C47B23">
        <w:t xml:space="preserve"> m</w:t>
      </w:r>
    </w:p>
    <w:p w14:paraId="7B12F4BA" w14:textId="373A3FE8" w:rsidR="00BD66EC" w:rsidRPr="00C47B23" w:rsidRDefault="00BD66EC" w:rsidP="00BD66EC">
      <w:pPr>
        <w:spacing w:line="276" w:lineRule="auto"/>
        <w:jc w:val="both"/>
      </w:pPr>
      <w:r w:rsidRPr="00C47B23">
        <w:t xml:space="preserve">Rury śr. 160x4,7mm PVC </w:t>
      </w:r>
      <w:r w:rsidR="00B2631B">
        <w:t>670,76</w:t>
      </w:r>
      <w:r w:rsidRPr="00C47B23">
        <w:t xml:space="preserve"> m</w:t>
      </w:r>
    </w:p>
    <w:p w14:paraId="21438C2B" w14:textId="3F4CF105" w:rsidR="00BD66EC" w:rsidRPr="00C47B23" w:rsidRDefault="00BD66EC" w:rsidP="00BD66EC">
      <w:pPr>
        <w:spacing w:line="276" w:lineRule="auto"/>
        <w:jc w:val="both"/>
      </w:pPr>
      <w:r w:rsidRPr="00C47B23">
        <w:t xml:space="preserve">Studzienki rewizyjne BETONOWE 1000mm – </w:t>
      </w:r>
      <w:r w:rsidR="00B2631B">
        <w:t>20</w:t>
      </w:r>
      <w:r w:rsidRPr="00C47B23">
        <w:t xml:space="preserve"> szt.</w:t>
      </w:r>
    </w:p>
    <w:p w14:paraId="37650631" w14:textId="49505F10" w:rsidR="00BD66EC" w:rsidRDefault="00BD66EC" w:rsidP="00BD66EC">
      <w:pPr>
        <w:spacing w:line="276" w:lineRule="auto"/>
        <w:jc w:val="both"/>
      </w:pPr>
      <w:r w:rsidRPr="00C47B23">
        <w:t xml:space="preserve">Studzienki BETONOWE 1500mm (komory odbiorcze) - </w:t>
      </w:r>
      <w:r w:rsidR="00B2631B">
        <w:t>4</w:t>
      </w:r>
      <w:r w:rsidRPr="00C47B23">
        <w:t xml:space="preserve"> szt</w:t>
      </w:r>
    </w:p>
    <w:p w14:paraId="09E96F5B" w14:textId="78A0C559" w:rsidR="00B2631B" w:rsidRPr="00C47B23" w:rsidRDefault="00B2631B" w:rsidP="00B2631B">
      <w:pPr>
        <w:spacing w:line="276" w:lineRule="auto"/>
        <w:jc w:val="both"/>
      </w:pPr>
      <w:r w:rsidRPr="00C47B23">
        <w:t xml:space="preserve">Studzienki BETONOWE </w:t>
      </w:r>
      <w:r>
        <w:t>20</w:t>
      </w:r>
      <w:r w:rsidRPr="00C47B23">
        <w:t xml:space="preserve">00mm (komory </w:t>
      </w:r>
      <w:r>
        <w:t>nadaw</w:t>
      </w:r>
      <w:r w:rsidRPr="00C47B23">
        <w:t xml:space="preserve">cze) - </w:t>
      </w:r>
      <w:r>
        <w:t>2</w:t>
      </w:r>
      <w:r w:rsidRPr="00C47B23">
        <w:t xml:space="preserve"> szt</w:t>
      </w:r>
    </w:p>
    <w:p w14:paraId="39AB64F6" w14:textId="73997E89" w:rsidR="00BD66EC" w:rsidRDefault="00BD66EC" w:rsidP="00BD66EC">
      <w:pPr>
        <w:spacing w:line="276" w:lineRule="auto"/>
        <w:jc w:val="both"/>
      </w:pPr>
      <w:r w:rsidRPr="00C47B23">
        <w:t xml:space="preserve">Studzienki rewizyjne PP śr. 425 mm - </w:t>
      </w:r>
      <w:r w:rsidR="00B2631B">
        <w:t>34</w:t>
      </w:r>
      <w:r w:rsidRPr="00C47B23">
        <w:t xml:space="preserve"> szt</w:t>
      </w:r>
    </w:p>
    <w:p w14:paraId="69746AA9" w14:textId="5B03F677" w:rsidR="0027635B" w:rsidRPr="00861A3D" w:rsidRDefault="0027635B" w:rsidP="0027635B">
      <w:pPr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861A3D">
        <w:rPr>
          <w:rFonts w:eastAsiaTheme="minorEastAsia"/>
        </w:rPr>
        <w:t>Skrzyżowania</w:t>
      </w:r>
      <w:r>
        <w:rPr>
          <w:rFonts w:eastAsiaTheme="minorEastAsia"/>
        </w:rPr>
        <w:t xml:space="preserve"> z gazociągiem:</w:t>
      </w:r>
    </w:p>
    <w:p w14:paraId="322CB9E0" w14:textId="6F67044B" w:rsidR="0027635B" w:rsidRDefault="0027635B" w:rsidP="0027635B">
      <w:pPr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861A3D">
        <w:rPr>
          <w:rFonts w:eastAsiaTheme="minorEastAsia"/>
        </w:rPr>
        <w:t xml:space="preserve">Rura ochronna </w:t>
      </w:r>
      <w:r>
        <w:rPr>
          <w:rFonts w:eastAsiaTheme="minorEastAsia"/>
        </w:rPr>
        <w:t>RO1</w:t>
      </w:r>
      <w:r w:rsidRPr="00861A3D">
        <w:rPr>
          <w:rFonts w:eastAsiaTheme="minorEastAsia"/>
        </w:rPr>
        <w:t xml:space="preserve"> </w:t>
      </w:r>
      <w:r>
        <w:rPr>
          <w:rFonts w:eastAsiaTheme="minorEastAsia"/>
        </w:rPr>
        <w:t xml:space="preserve">DN250, </w:t>
      </w:r>
      <w:r w:rsidRPr="00861A3D">
        <w:rPr>
          <w:rFonts w:eastAsiaTheme="minorEastAsia"/>
        </w:rPr>
        <w:t>L=</w:t>
      </w:r>
      <w:r>
        <w:rPr>
          <w:rFonts w:eastAsiaTheme="minorEastAsia"/>
        </w:rPr>
        <w:t>4</w:t>
      </w:r>
      <w:r w:rsidRPr="00861A3D">
        <w:rPr>
          <w:rFonts w:eastAsiaTheme="minorEastAsia"/>
        </w:rPr>
        <w:t xml:space="preserve">,0m </w:t>
      </w:r>
      <w:r>
        <w:rPr>
          <w:rFonts w:eastAsiaTheme="minorEastAsia"/>
        </w:rPr>
        <w:t>- 3</w:t>
      </w:r>
      <w:r w:rsidRPr="00861A3D">
        <w:rPr>
          <w:rFonts w:eastAsiaTheme="minorEastAsia"/>
        </w:rPr>
        <w:t xml:space="preserve"> szt</w:t>
      </w:r>
    </w:p>
    <w:p w14:paraId="26DEA244" w14:textId="6EF5081D" w:rsidR="0027635B" w:rsidRPr="00861A3D" w:rsidRDefault="0027635B" w:rsidP="0027635B">
      <w:pPr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861A3D">
        <w:rPr>
          <w:rFonts w:eastAsiaTheme="minorEastAsia"/>
        </w:rPr>
        <w:t xml:space="preserve">Rura ochronna </w:t>
      </w:r>
      <w:r>
        <w:rPr>
          <w:rFonts w:eastAsiaTheme="minorEastAsia"/>
        </w:rPr>
        <w:t xml:space="preserve">RO2 DN315, </w:t>
      </w:r>
      <w:r w:rsidRPr="00861A3D">
        <w:rPr>
          <w:rFonts w:eastAsiaTheme="minorEastAsia"/>
        </w:rPr>
        <w:t>L=</w:t>
      </w:r>
      <w:r>
        <w:rPr>
          <w:rFonts w:eastAsiaTheme="minorEastAsia"/>
        </w:rPr>
        <w:t>4</w:t>
      </w:r>
      <w:r w:rsidRPr="00861A3D">
        <w:rPr>
          <w:rFonts w:eastAsiaTheme="minorEastAsia"/>
        </w:rPr>
        <w:t xml:space="preserve">,0m </w:t>
      </w:r>
      <w:r>
        <w:rPr>
          <w:rFonts w:eastAsiaTheme="minorEastAsia"/>
        </w:rPr>
        <w:t>- 1</w:t>
      </w:r>
      <w:r w:rsidRPr="00861A3D">
        <w:rPr>
          <w:rFonts w:eastAsiaTheme="minorEastAsia"/>
        </w:rPr>
        <w:t xml:space="preserve"> szt</w:t>
      </w:r>
    </w:p>
    <w:p w14:paraId="7E05280E" w14:textId="77777777" w:rsidR="0027635B" w:rsidRPr="00861A3D" w:rsidRDefault="0027635B" w:rsidP="0027635B">
      <w:pPr>
        <w:autoSpaceDE w:val="0"/>
        <w:autoSpaceDN w:val="0"/>
        <w:adjustRightInd w:val="0"/>
        <w:spacing w:line="276" w:lineRule="auto"/>
        <w:rPr>
          <w:rFonts w:eastAsiaTheme="minorEastAsia"/>
        </w:rPr>
      </w:pPr>
    </w:p>
    <w:p w14:paraId="49D41D4A" w14:textId="77777777" w:rsidR="0027635B" w:rsidRPr="00C47B23" w:rsidRDefault="0027635B" w:rsidP="00BD66EC">
      <w:pPr>
        <w:spacing w:line="276" w:lineRule="auto"/>
        <w:jc w:val="both"/>
      </w:pPr>
    </w:p>
    <w:p w14:paraId="7F4CFF10" w14:textId="77777777" w:rsidR="00BD66EC" w:rsidRPr="008451D5" w:rsidRDefault="00BD66EC" w:rsidP="00BD66EC">
      <w:pPr>
        <w:spacing w:line="276" w:lineRule="auto"/>
        <w:rPr>
          <w:b/>
          <w:bCs/>
        </w:rPr>
      </w:pPr>
    </w:p>
    <w:p w14:paraId="26472076" w14:textId="77777777" w:rsidR="001442EC" w:rsidRDefault="001442EC"/>
    <w:sectPr w:rsidR="00144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C"/>
    <w:rsid w:val="001442EC"/>
    <w:rsid w:val="001D1398"/>
    <w:rsid w:val="0027635B"/>
    <w:rsid w:val="005A65A4"/>
    <w:rsid w:val="007136E5"/>
    <w:rsid w:val="00AF511F"/>
    <w:rsid w:val="00B05578"/>
    <w:rsid w:val="00B2631B"/>
    <w:rsid w:val="00BD66EC"/>
    <w:rsid w:val="00DA44AC"/>
    <w:rsid w:val="00E31A5E"/>
    <w:rsid w:val="00F2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CACA2"/>
  <w15:chartTrackingRefBased/>
  <w15:docId w15:val="{3D8074B4-95B7-4275-8E65-8B148D4C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66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6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6E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6E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6E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6E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6E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6E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6E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6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6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6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6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6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6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6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6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6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6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D6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6E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D6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6E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D66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66E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D66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6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6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6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Jakieła</dc:creator>
  <cp:keywords/>
  <dc:description/>
  <cp:lastModifiedBy>Justyna Jakieła</cp:lastModifiedBy>
  <cp:revision>4</cp:revision>
  <dcterms:created xsi:type="dcterms:W3CDTF">2025-09-23T12:23:00Z</dcterms:created>
  <dcterms:modified xsi:type="dcterms:W3CDTF">2025-10-08T08:50:00Z</dcterms:modified>
</cp:coreProperties>
</file>